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76" w:rsidRDefault="00BF3976">
      <w:pPr>
        <w:jc w:val="center"/>
        <w:rPr>
          <w:b/>
          <w:sz w:val="28"/>
          <w:szCs w:val="28"/>
        </w:rPr>
      </w:pPr>
    </w:p>
    <w:p w:rsidR="00BF3976" w:rsidRDefault="00BF3976" w:rsidP="0041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BF3976" w:rsidRDefault="00BF3976" w:rsidP="004138B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«Автокор»</w:t>
      </w:r>
    </w:p>
    <w:p w:rsidR="00BF3976" w:rsidRDefault="00BF3976" w:rsidP="004138B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BF3976" w:rsidRDefault="00BF3976" w:rsidP="00233A48">
      <w:pPr>
        <w:jc w:val="center"/>
      </w:pPr>
      <w:r>
        <w:t>р/с № 40702810400005278898 СИБИРСКИЙ ФИЛИАЛ АО «БАНК ИНТЕЗА»,</w:t>
      </w:r>
    </w:p>
    <w:p w:rsidR="00BF3976" w:rsidRDefault="00BF3976" w:rsidP="00233A48">
      <w:pPr>
        <w:jc w:val="center"/>
      </w:pPr>
      <w:r>
        <w:t xml:space="preserve">к/с 30101810250040000883, БИК: 045004883, ИНН 5506030200, почтовый адрес: РОССИЯ, </w:t>
      </w:r>
      <w:smartTag w:uri="urn:schemas-microsoft-com:office:smarttags" w:element="metricconverter">
        <w:smartTagPr>
          <w:attr w:name="ProductID" w:val="644021 г"/>
        </w:smartTagPr>
        <w:r>
          <w:t>644021 г</w:t>
        </w:r>
      </w:smartTag>
      <w:r>
        <w:t>. Омск – 21, ул. 7 – я Линия , 177-8</w:t>
      </w:r>
    </w:p>
    <w:p w:rsidR="00BF3976" w:rsidRDefault="00BF3976" w:rsidP="00233A48">
      <w:pPr>
        <w:jc w:val="center"/>
      </w:pPr>
      <w:r>
        <w:t>тел./ факс: 53-68-28 сот. 89139888479</w:t>
      </w:r>
    </w:p>
    <w:p w:rsidR="00BF3976" w:rsidRDefault="00BF3976">
      <w:pPr>
        <w:jc w:val="center"/>
        <w:rPr>
          <w:b/>
          <w:sz w:val="28"/>
          <w:szCs w:val="28"/>
        </w:rPr>
      </w:pPr>
    </w:p>
    <w:p w:rsidR="00BF3976" w:rsidRDefault="00BF3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Легковые и грузовые автомобили</w:t>
      </w:r>
    </w:p>
    <w:p w:rsidR="00BF3976" w:rsidRDefault="00BF3976">
      <w:pPr>
        <w:jc w:val="both"/>
        <w:rPr>
          <w:b/>
        </w:rPr>
      </w:pPr>
    </w:p>
    <w:p w:rsidR="00BF3976" w:rsidRDefault="00BF3976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Прайс – лист на услуги на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>. (действует с 26.11.2018 г.)</w:t>
      </w:r>
    </w:p>
    <w:p w:rsidR="00BF3976" w:rsidRDefault="00BF3976">
      <w:pPr>
        <w:ind w:left="-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141"/>
        <w:gridCol w:w="2977"/>
        <w:gridCol w:w="2551"/>
        <w:gridCol w:w="918"/>
      </w:tblGrid>
      <w:tr w:rsidR="00BF3976" w:rsidTr="0054018D">
        <w:trPr>
          <w:trHeight w:val="34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Цена, руб.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Примечание</w:t>
            </w:r>
          </w:p>
        </w:tc>
      </w:tr>
      <w:tr w:rsidR="00BF3976" w:rsidTr="0054018D">
        <w:trPr>
          <w:trHeight w:val="348"/>
        </w:trPr>
        <w:tc>
          <w:tcPr>
            <w:tcW w:w="9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Фрезеровка привалочной поверхности ГБЦ</w:t>
            </w:r>
          </w:p>
        </w:tc>
      </w:tr>
      <w:tr w:rsidR="00BF3976" w:rsidTr="0054018D">
        <w:trPr>
          <w:trHeight w:val="357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976" w:rsidRPr="001E7014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1.Легковые алюминиевые иномарки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 цилиндра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F3976" w:rsidRDefault="00BF3976" w:rsidP="005401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421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 цилиндров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427"/>
        </w:trPr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 цилиндров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1000.00 до 1200.00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373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 Отечественные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ВАЗ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450.00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279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ГАЗ-402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283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ГАЗ-406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401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ЗИЛ, ГАЗ-53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401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350.00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401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М-412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401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ТАВРИЯ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401"/>
        </w:trPr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341"/>
        </w:trPr>
        <w:tc>
          <w:tcPr>
            <w:tcW w:w="9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Шлифовка привалочной поверхности ГБЦ</w:t>
            </w:r>
          </w:p>
        </w:tc>
      </w:tr>
      <w:tr w:rsidR="00BF3976" w:rsidTr="0054018D">
        <w:trPr>
          <w:trHeight w:val="506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1.Легковые алюминиевые иномарки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ГБЦ с керамическими фор. камерами (4М40 и т.д.)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428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ГБЦ 4 цилиндра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392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ГБЦ 5 цилиндров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284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ГБЦ 6 цилиндров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397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Default="00BF3976" w:rsidP="0054018D">
            <w:pPr>
              <w:rPr>
                <w:rFonts w:ascii="Arial" w:hAnsi="Arial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 w:rsidRPr="00CE0DB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2C</w:t>
              </w:r>
            </w:smartTag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3C"/>
              </w:smartTagPr>
              <w:r w:rsidRPr="00CE0DB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3C</w:t>
              </w:r>
            </w:smartTag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4D56, 4D68 и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800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410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SUBARU 2 цилиндра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314"/>
        </w:trPr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976" w:rsidRDefault="00BF3976" w:rsidP="0054018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SUBARU 3 цилиндра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410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976" w:rsidRPr="00CE0DBE" w:rsidRDefault="00BF3976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sz w:val="20"/>
                <w:szCs w:val="20"/>
              </w:rPr>
              <w:t>2.Легковые чугунные иномарки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ГБЦ 4 цилиндра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360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BF3976" w:rsidRPr="00CE0DBE" w:rsidRDefault="00BF3976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ГБЦ 5 цилиндров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423"/>
        </w:trPr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3976" w:rsidRPr="00CE0DBE" w:rsidRDefault="00BF3976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ГБЦ 6 цилиндров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F3976" w:rsidTr="0054018D">
        <w:trPr>
          <w:trHeight w:val="678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3976" w:rsidRPr="00CE0DBE" w:rsidRDefault="00BF3976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sz w:val="20"/>
                <w:szCs w:val="20"/>
              </w:rPr>
              <w:t>3. Грузовики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1-цилиндровые (MAN, DAF, MB и т.д.)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3976" w:rsidRPr="00CE0DBE" w:rsidRDefault="00BF3976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976" w:rsidRDefault="00BF3976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4018D" w:rsidTr="0054018D">
        <w:trPr>
          <w:trHeight w:val="439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54018D" w:rsidRPr="00CE0DBE" w:rsidRDefault="0054018D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018D" w:rsidRPr="0040049B" w:rsidRDefault="0054018D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DAF 3 цилиндра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RENO</w:t>
            </w:r>
            <w:r w:rsidRPr="003163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018D" w:rsidRPr="0054018D" w:rsidRDefault="0054018D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1200.00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18D" w:rsidRDefault="0054018D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4018D" w:rsidTr="0054018D">
        <w:trPr>
          <w:trHeight w:val="416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54018D" w:rsidRPr="00CE0DBE" w:rsidRDefault="0054018D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018D" w:rsidRPr="00CE0DBE" w:rsidRDefault="0054018D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DETROIT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018D" w:rsidRPr="00CE0DBE" w:rsidRDefault="0054018D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18D" w:rsidRDefault="0054018D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4018D" w:rsidTr="0054018D">
        <w:trPr>
          <w:trHeight w:val="408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54018D" w:rsidRPr="00CE0DBE" w:rsidRDefault="0054018D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018D" w:rsidRPr="00CE0DBE" w:rsidRDefault="0054018D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цилиндра (4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</w:t>
            </w:r>
            <w:r w:rsidRPr="003163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 т.д.)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018D" w:rsidRPr="00CE0DBE" w:rsidRDefault="0054018D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18D" w:rsidRDefault="0054018D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4018D" w:rsidTr="0054018D">
        <w:trPr>
          <w:trHeight w:val="556"/>
        </w:trPr>
        <w:tc>
          <w:tcPr>
            <w:tcW w:w="3141" w:type="dxa"/>
            <w:vMerge/>
            <w:tcBorders>
              <w:left w:val="single" w:sz="4" w:space="0" w:color="000000"/>
            </w:tcBorders>
            <w:vAlign w:val="center"/>
          </w:tcPr>
          <w:p w:rsidR="0054018D" w:rsidRPr="00CE0DBE" w:rsidRDefault="0054018D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018D" w:rsidRPr="00CE0DBE" w:rsidRDefault="0054018D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CUMMINS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018D" w:rsidRPr="00CE0DBE" w:rsidRDefault="0054018D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18D" w:rsidRDefault="0054018D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4018D" w:rsidTr="0054018D">
        <w:trPr>
          <w:trHeight w:val="556"/>
        </w:trPr>
        <w:tc>
          <w:tcPr>
            <w:tcW w:w="3141" w:type="dxa"/>
            <w:tcBorders>
              <w:left w:val="single" w:sz="4" w:space="0" w:color="000000"/>
            </w:tcBorders>
            <w:vAlign w:val="center"/>
          </w:tcPr>
          <w:p w:rsidR="0054018D" w:rsidRPr="00CE0DBE" w:rsidRDefault="0054018D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018D" w:rsidRPr="00CE0DBE" w:rsidRDefault="0054018D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разноплоскостные тяжёлые ГБЦ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018D" w:rsidRPr="00CE0DBE" w:rsidRDefault="0054018D" w:rsidP="005401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18D" w:rsidRDefault="0054018D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4018D" w:rsidTr="0054018D">
        <w:trPr>
          <w:trHeight w:val="556"/>
        </w:trPr>
        <w:tc>
          <w:tcPr>
            <w:tcW w:w="3141" w:type="dxa"/>
            <w:tcBorders>
              <w:left w:val="single" w:sz="4" w:space="0" w:color="000000"/>
            </w:tcBorders>
            <w:vAlign w:val="center"/>
          </w:tcPr>
          <w:p w:rsidR="0054018D" w:rsidRPr="00CE0DBE" w:rsidRDefault="0054018D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ЗИЛ (Дизель, чугун)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1200.00 за штуку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18D" w:rsidRDefault="0054018D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4018D" w:rsidTr="0054018D">
        <w:trPr>
          <w:trHeight w:val="907"/>
        </w:trPr>
        <w:tc>
          <w:tcPr>
            <w:tcW w:w="3141" w:type="dxa"/>
            <w:tcBorders>
              <w:left w:val="single" w:sz="4" w:space="0" w:color="000000"/>
            </w:tcBorders>
            <w:vAlign w:val="center"/>
          </w:tcPr>
          <w:p w:rsidR="0054018D" w:rsidRPr="00CE0DBE" w:rsidRDefault="0054018D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МТЗ-80, Д-245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18D" w:rsidRDefault="0054018D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4018D" w:rsidTr="0054018D">
        <w:trPr>
          <w:trHeight w:val="556"/>
        </w:trPr>
        <w:tc>
          <w:tcPr>
            <w:tcW w:w="3141" w:type="dxa"/>
            <w:tcBorders>
              <w:left w:val="single" w:sz="4" w:space="0" w:color="000000"/>
            </w:tcBorders>
            <w:vAlign w:val="center"/>
          </w:tcPr>
          <w:p w:rsidR="0054018D" w:rsidRPr="00CE0DBE" w:rsidRDefault="0054018D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0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CUMMINS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11 (6 цилиндров, 24 клапана)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18D" w:rsidRDefault="0054018D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4018D" w:rsidTr="0054018D">
        <w:trPr>
          <w:trHeight w:val="556"/>
        </w:trPr>
        <w:tc>
          <w:tcPr>
            <w:tcW w:w="3141" w:type="dxa"/>
            <w:tcBorders>
              <w:left w:val="single" w:sz="4" w:space="0" w:color="000000"/>
            </w:tcBorders>
            <w:vAlign w:val="center"/>
          </w:tcPr>
          <w:p w:rsidR="0054018D" w:rsidRPr="00CE0DBE" w:rsidRDefault="0054018D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Т-130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18D" w:rsidRDefault="0054018D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4018D" w:rsidTr="0054018D">
        <w:trPr>
          <w:trHeight w:val="556"/>
        </w:trPr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18D" w:rsidRPr="00CE0DBE" w:rsidRDefault="0054018D" w:rsidP="0054018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-8891</wp:posOffset>
                      </wp:positionV>
                      <wp:extent cx="194310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EC6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55pt;margin-top:-.7pt;width:15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V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5Q5a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4. Грузовики среднего класса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А-41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18D" w:rsidRDefault="0054018D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4018D" w:rsidTr="0054018D">
        <w:trPr>
          <w:trHeight w:val="556"/>
        </w:trPr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18D" w:rsidRDefault="0054018D" w:rsidP="0054018D">
            <w:pPr>
              <w:snapToGrid w:val="0"/>
              <w:jc w:val="center"/>
              <w:rPr>
                <w:noProof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Mitsubishi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(6 цилиндров, 24 клапана)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18D" w:rsidRDefault="0054018D" w:rsidP="00540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18D" w:rsidRDefault="0054018D" w:rsidP="0054018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F3976" w:rsidRDefault="00BF3976" w:rsidP="00C528E9"/>
    <w:p w:rsidR="00BF3976" w:rsidRDefault="00BF3976" w:rsidP="00C528E9"/>
    <w:p w:rsidR="00BF3976" w:rsidRDefault="00BF3976" w:rsidP="00C528E9">
      <w:pPr>
        <w:rPr>
          <w:rFonts w:ascii="Arial" w:hAnsi="Arial" w:cs="Arial"/>
          <w:b/>
          <w:sz w:val="20"/>
          <w:szCs w:val="20"/>
        </w:rPr>
      </w:pPr>
      <w:r>
        <w:br w:type="textWrapping" w:clear="all"/>
      </w:r>
    </w:p>
    <w:p w:rsidR="00BF3976" w:rsidRPr="00FB1754" w:rsidRDefault="00BF3976" w:rsidP="00C528E9">
      <w:pPr>
        <w:rPr>
          <w:rFonts w:ascii="Arial" w:hAnsi="Arial" w:cs="Arial"/>
          <w:b/>
          <w:sz w:val="20"/>
          <w:szCs w:val="20"/>
        </w:rPr>
      </w:pPr>
      <w:r w:rsidRPr="00FB1754">
        <w:rPr>
          <w:rFonts w:ascii="Arial" w:hAnsi="Arial" w:cs="Arial"/>
          <w:b/>
          <w:sz w:val="20"/>
          <w:szCs w:val="20"/>
        </w:rPr>
        <w:t>Шлифовка и фрезеровка привалочной плоскости БЦ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275"/>
      </w:tblGrid>
      <w:tr w:rsidR="00BF3976" w:rsidRPr="00FB1754" w:rsidTr="00124FB6">
        <w:tc>
          <w:tcPr>
            <w:tcW w:w="3119" w:type="dxa"/>
          </w:tcPr>
          <w:p w:rsidR="00BF3976" w:rsidRPr="00FB1754" w:rsidRDefault="00BF3976" w:rsidP="007C65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1.ГАЗ-421, ГАЗ-402</w:t>
            </w:r>
          </w:p>
        </w:tc>
        <w:tc>
          <w:tcPr>
            <w:tcW w:w="3260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FB1754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  <w:tc>
          <w:tcPr>
            <w:tcW w:w="127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976" w:rsidRPr="00FB1754" w:rsidTr="00124FB6">
        <w:tc>
          <w:tcPr>
            <w:tcW w:w="3119" w:type="dxa"/>
          </w:tcPr>
          <w:p w:rsidR="00BF3976" w:rsidRDefault="00BF3976" w:rsidP="007C65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ГАЗ-405, ГАЗ-406, ГАЗ-409</w:t>
            </w:r>
          </w:p>
        </w:tc>
        <w:tc>
          <w:tcPr>
            <w:tcW w:w="3260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976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1100.00</w:t>
            </w:r>
          </w:p>
        </w:tc>
        <w:tc>
          <w:tcPr>
            <w:tcW w:w="127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976" w:rsidRPr="00FB1754" w:rsidTr="00124FB6">
        <w:tc>
          <w:tcPr>
            <w:tcW w:w="3119" w:type="dxa"/>
          </w:tcPr>
          <w:p w:rsidR="00BF3976" w:rsidRDefault="00BF3976" w:rsidP="007C65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ГАЗ-405, ГАЗ-406, ГАЗ-409</w:t>
            </w:r>
          </w:p>
        </w:tc>
        <w:tc>
          <w:tcPr>
            <w:tcW w:w="3260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 передней крышкой</w:t>
            </w:r>
          </w:p>
        </w:tc>
        <w:tc>
          <w:tcPr>
            <w:tcW w:w="1985" w:type="dxa"/>
          </w:tcPr>
          <w:p w:rsidR="00BF3976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1300.00</w:t>
            </w:r>
          </w:p>
        </w:tc>
        <w:tc>
          <w:tcPr>
            <w:tcW w:w="127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976" w:rsidRPr="00FB1754" w:rsidTr="00124FB6">
        <w:tc>
          <w:tcPr>
            <w:tcW w:w="3119" w:type="dxa"/>
          </w:tcPr>
          <w:p w:rsidR="00BF3976" w:rsidRPr="00FB1754" w:rsidRDefault="00BF3976" w:rsidP="007C65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4.ГАЗ-52</w:t>
            </w:r>
          </w:p>
        </w:tc>
        <w:tc>
          <w:tcPr>
            <w:tcW w:w="3260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1600.00</w:t>
            </w:r>
          </w:p>
        </w:tc>
        <w:tc>
          <w:tcPr>
            <w:tcW w:w="127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976" w:rsidRPr="00FB1754" w:rsidTr="00124FB6">
        <w:tc>
          <w:tcPr>
            <w:tcW w:w="3119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1754">
              <w:rPr>
                <w:rFonts w:ascii="Arial" w:hAnsi="Arial" w:cs="Arial"/>
                <w:b/>
                <w:sz w:val="20"/>
                <w:szCs w:val="20"/>
              </w:rPr>
              <w:t>. ВАЗ 2101, 2106</w:t>
            </w:r>
          </w:p>
        </w:tc>
        <w:tc>
          <w:tcPr>
            <w:tcW w:w="3260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B1754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  <w:tc>
          <w:tcPr>
            <w:tcW w:w="127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976" w:rsidRPr="00FB1754" w:rsidTr="00124FB6">
        <w:tc>
          <w:tcPr>
            <w:tcW w:w="3119" w:type="dxa"/>
          </w:tcPr>
          <w:p w:rsidR="00BF3976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ВАЗ 2108 и т.д.</w:t>
            </w:r>
          </w:p>
        </w:tc>
        <w:tc>
          <w:tcPr>
            <w:tcW w:w="3260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900.00</w:t>
            </w:r>
          </w:p>
        </w:tc>
        <w:tc>
          <w:tcPr>
            <w:tcW w:w="127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976" w:rsidRPr="00FB1754" w:rsidTr="007C6521">
        <w:tc>
          <w:tcPr>
            <w:tcW w:w="9639" w:type="dxa"/>
            <w:gridSpan w:val="4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754">
              <w:rPr>
                <w:rFonts w:ascii="Arial" w:hAnsi="Arial" w:cs="Arial"/>
                <w:b/>
                <w:sz w:val="20"/>
                <w:szCs w:val="20"/>
              </w:rPr>
              <w:t>Иномарки (алюминий, чугун)</w:t>
            </w:r>
          </w:p>
        </w:tc>
      </w:tr>
      <w:tr w:rsidR="00BF3976" w:rsidRPr="00FB1754" w:rsidTr="00124FB6">
        <w:tc>
          <w:tcPr>
            <w:tcW w:w="3119" w:type="dxa"/>
          </w:tcPr>
          <w:p w:rsidR="00BF3976" w:rsidRPr="00FB1754" w:rsidRDefault="00BF3976" w:rsidP="007C6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75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B1754">
              <w:rPr>
                <w:rFonts w:ascii="Arial" w:hAnsi="Arial" w:cs="Arial"/>
                <w:b/>
                <w:sz w:val="20"/>
                <w:szCs w:val="20"/>
                <w:lang w:val="en-US"/>
              </w:rPr>
              <w:t>R4</w:t>
            </w:r>
          </w:p>
        </w:tc>
        <w:tc>
          <w:tcPr>
            <w:tcW w:w="3260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 10</w:t>
            </w:r>
            <w:r w:rsidRPr="00FB1754">
              <w:rPr>
                <w:rFonts w:ascii="Arial" w:hAnsi="Arial" w:cs="Arial"/>
                <w:b/>
                <w:sz w:val="20"/>
                <w:szCs w:val="20"/>
              </w:rPr>
              <w:t>00.00 до 1200.00</w:t>
            </w:r>
          </w:p>
        </w:tc>
        <w:tc>
          <w:tcPr>
            <w:tcW w:w="127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976" w:rsidRPr="00FB1754" w:rsidTr="00124FB6">
        <w:tc>
          <w:tcPr>
            <w:tcW w:w="3119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754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FB1754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Pr="00FB17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 11</w:t>
            </w:r>
            <w:r w:rsidRPr="00FB1754">
              <w:rPr>
                <w:rFonts w:ascii="Arial" w:hAnsi="Arial" w:cs="Arial"/>
                <w:b/>
                <w:sz w:val="20"/>
                <w:szCs w:val="20"/>
              </w:rPr>
              <w:t>00.00 до 1300.00</w:t>
            </w:r>
          </w:p>
        </w:tc>
        <w:tc>
          <w:tcPr>
            <w:tcW w:w="127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976" w:rsidRPr="00FB1754" w:rsidTr="00124FB6">
        <w:tc>
          <w:tcPr>
            <w:tcW w:w="3119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754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FB1754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Pr="00FB17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 1200.00 до 16</w:t>
            </w:r>
            <w:r w:rsidRPr="00FB1754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  <w:tc>
          <w:tcPr>
            <w:tcW w:w="127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976" w:rsidRPr="00FB1754" w:rsidTr="00124FB6">
        <w:tc>
          <w:tcPr>
            <w:tcW w:w="3119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754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FB1754">
              <w:rPr>
                <w:rFonts w:ascii="Arial" w:hAnsi="Arial" w:cs="Arial"/>
                <w:b/>
                <w:sz w:val="20"/>
                <w:szCs w:val="20"/>
                <w:lang w:val="en-US"/>
              </w:rPr>
              <w:t>V6, V8</w:t>
            </w:r>
          </w:p>
        </w:tc>
        <w:tc>
          <w:tcPr>
            <w:tcW w:w="3260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754">
              <w:rPr>
                <w:rFonts w:ascii="Arial" w:hAnsi="Arial" w:cs="Arial"/>
                <w:b/>
                <w:sz w:val="20"/>
                <w:szCs w:val="20"/>
              </w:rPr>
              <w:t>алюминиевые</w:t>
            </w:r>
          </w:p>
        </w:tc>
        <w:tc>
          <w:tcPr>
            <w:tcW w:w="198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754">
              <w:rPr>
                <w:rFonts w:ascii="Arial" w:hAnsi="Arial" w:cs="Arial"/>
                <w:b/>
                <w:sz w:val="20"/>
                <w:szCs w:val="20"/>
              </w:rPr>
              <w:t>от 1000.00 за плоскость</w:t>
            </w:r>
          </w:p>
        </w:tc>
        <w:tc>
          <w:tcPr>
            <w:tcW w:w="127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976" w:rsidRPr="00FB1754" w:rsidTr="00124FB6">
        <w:tc>
          <w:tcPr>
            <w:tcW w:w="3119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SUBARU</w:t>
            </w:r>
          </w:p>
        </w:tc>
        <w:tc>
          <w:tcPr>
            <w:tcW w:w="3260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цил.</w:t>
            </w:r>
          </w:p>
        </w:tc>
        <w:tc>
          <w:tcPr>
            <w:tcW w:w="198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600.00</w:t>
            </w:r>
          </w:p>
        </w:tc>
        <w:tc>
          <w:tcPr>
            <w:tcW w:w="127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976" w:rsidRPr="00FB1754" w:rsidTr="00124FB6">
        <w:tc>
          <w:tcPr>
            <w:tcW w:w="3119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SUBARU</w:t>
            </w:r>
          </w:p>
        </w:tc>
        <w:tc>
          <w:tcPr>
            <w:tcW w:w="3260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цил.</w:t>
            </w:r>
          </w:p>
        </w:tc>
        <w:tc>
          <w:tcPr>
            <w:tcW w:w="1985" w:type="dxa"/>
          </w:tcPr>
          <w:p w:rsidR="00BF3976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800.00</w:t>
            </w:r>
          </w:p>
        </w:tc>
        <w:tc>
          <w:tcPr>
            <w:tcW w:w="1275" w:type="dxa"/>
          </w:tcPr>
          <w:p w:rsidR="00BF3976" w:rsidRPr="00FB1754" w:rsidRDefault="00BF3976" w:rsidP="00C528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3976" w:rsidRDefault="00BF3976" w:rsidP="00C528E9">
      <w:pPr>
        <w:rPr>
          <w:b/>
        </w:rPr>
      </w:pPr>
      <w:r>
        <w:rPr>
          <w:b/>
        </w:rPr>
        <w:t>Примечания.</w:t>
      </w:r>
    </w:p>
    <w:p w:rsidR="00BF3976" w:rsidRDefault="00BF3976" w:rsidP="00FA056A">
      <w:pPr>
        <w:rPr>
          <w:b/>
        </w:rPr>
      </w:pPr>
      <w:r>
        <w:rPr>
          <w:b/>
        </w:rPr>
        <w:t>1.Нестандартные ГБЦ и БЦ оцениваются визуально;</w:t>
      </w:r>
    </w:p>
    <w:p w:rsidR="00BF3976" w:rsidRDefault="00BF3976" w:rsidP="00C528E9">
      <w:pPr>
        <w:rPr>
          <w:b/>
        </w:rPr>
      </w:pPr>
      <w:r>
        <w:rPr>
          <w:b/>
        </w:rPr>
        <w:t>2. При восстановлении привалочной поверхности (напыление, сварка) стоимость  вышеуказанных работ возрастает;</w:t>
      </w:r>
    </w:p>
    <w:p w:rsidR="00BF3976" w:rsidRDefault="00BF3976" w:rsidP="00C528E9">
      <w:pPr>
        <w:rPr>
          <w:b/>
        </w:rPr>
      </w:pPr>
      <w:r>
        <w:rPr>
          <w:b/>
        </w:rPr>
        <w:t>3. Демонтаж навесного оборудования оценивается отдельно;</w:t>
      </w:r>
    </w:p>
    <w:p w:rsidR="00BF3976" w:rsidRDefault="00BF3976" w:rsidP="00C528E9">
      <w:pPr>
        <w:rPr>
          <w:b/>
        </w:rPr>
      </w:pPr>
      <w:r>
        <w:rPr>
          <w:b/>
        </w:rPr>
        <w:t>4. промер привалочной плоскости от 300.00 р. до 800.00 р.;</w:t>
      </w:r>
    </w:p>
    <w:p w:rsidR="00BF3976" w:rsidRDefault="00BF3976" w:rsidP="00C528E9">
      <w:pPr>
        <w:rPr>
          <w:b/>
        </w:rPr>
      </w:pPr>
      <w:r>
        <w:rPr>
          <w:b/>
        </w:rPr>
        <w:t>5. В случае отсутствия у заказчика информации о максимально допустимом прогибе БЦ и ГБЦ работы производятся до устранения прогиба и прочих дефектов с отсутствием ответственности  по количеству снятого материала;</w:t>
      </w:r>
    </w:p>
    <w:p w:rsidR="00BF3976" w:rsidRDefault="00BF3976" w:rsidP="00C528E9">
      <w:pPr>
        <w:rPr>
          <w:b/>
        </w:rPr>
      </w:pPr>
      <w:r>
        <w:rPr>
          <w:b/>
        </w:rPr>
        <w:t xml:space="preserve">6. ГБЦ с непараллельными плоскостями 4Е, 5Е, </w:t>
      </w:r>
      <w:r>
        <w:rPr>
          <w:b/>
          <w:lang w:val="en-US"/>
        </w:rPr>
        <w:t>Rover</w:t>
      </w:r>
      <w:r>
        <w:rPr>
          <w:b/>
        </w:rPr>
        <w:t xml:space="preserve"> и т.д. оцениваются индивидуально;</w:t>
      </w:r>
    </w:p>
    <w:p w:rsidR="00BF3976" w:rsidRDefault="00BF3976" w:rsidP="00C528E9">
      <w:pPr>
        <w:rPr>
          <w:b/>
        </w:rPr>
      </w:pPr>
      <w:r>
        <w:rPr>
          <w:b/>
        </w:rPr>
        <w:t>7. Грузовые ГБЦ оцениваются индивидуально;</w:t>
      </w:r>
    </w:p>
    <w:p w:rsidR="00BF3976" w:rsidRPr="007C6521" w:rsidRDefault="00BF3976" w:rsidP="00C528E9">
      <w:pPr>
        <w:rPr>
          <w:b/>
        </w:rPr>
      </w:pPr>
      <w:r>
        <w:rPr>
          <w:b/>
        </w:rPr>
        <w:t>8. Удаление направляющих от 50.00 р. до 100.00 р. за штуку.</w:t>
      </w:r>
    </w:p>
    <w:p w:rsidR="00BF3976" w:rsidRDefault="00BF3976" w:rsidP="00FA056A">
      <w:pPr>
        <w:jc w:val="center"/>
        <w:rPr>
          <w:b/>
        </w:rPr>
      </w:pPr>
      <w:r>
        <w:rPr>
          <w:b/>
        </w:rPr>
        <w:t>Цены указаны без учета НДС!</w:t>
      </w:r>
    </w:p>
    <w:p w:rsidR="00BF3976" w:rsidRDefault="00BF3976" w:rsidP="00FA056A">
      <w:pPr>
        <w:jc w:val="center"/>
        <w:rPr>
          <w:b/>
        </w:rPr>
      </w:pPr>
      <w:r>
        <w:rPr>
          <w:b/>
        </w:rPr>
        <w:t>Грязные детали в работу не принимаются!</w:t>
      </w:r>
    </w:p>
    <w:p w:rsidR="00BF3976" w:rsidRDefault="00BF3976" w:rsidP="00E06C9D">
      <w:pPr>
        <w:rPr>
          <w:b/>
        </w:rPr>
      </w:pPr>
      <w:r>
        <w:rPr>
          <w:b/>
        </w:rPr>
        <w:t xml:space="preserve">                  Директор                                                                            Банников С.П.</w:t>
      </w:r>
    </w:p>
    <w:sectPr w:rsidR="00BF3976" w:rsidSect="003704C1">
      <w:pgSz w:w="11906" w:h="16838"/>
      <w:pgMar w:top="0" w:right="26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945"/>
    <w:multiLevelType w:val="hybridMultilevel"/>
    <w:tmpl w:val="91A8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56258"/>
    <w:multiLevelType w:val="hybridMultilevel"/>
    <w:tmpl w:val="2A52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42C84"/>
    <w:multiLevelType w:val="hybridMultilevel"/>
    <w:tmpl w:val="F47A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0C0550"/>
    <w:multiLevelType w:val="hybridMultilevel"/>
    <w:tmpl w:val="DFEA9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630EDE"/>
    <w:multiLevelType w:val="hybridMultilevel"/>
    <w:tmpl w:val="5E7A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2A"/>
    <w:rsid w:val="00077724"/>
    <w:rsid w:val="00077CC0"/>
    <w:rsid w:val="00121A9E"/>
    <w:rsid w:val="00124FB6"/>
    <w:rsid w:val="001500FB"/>
    <w:rsid w:val="00175826"/>
    <w:rsid w:val="00182117"/>
    <w:rsid w:val="001D1D0A"/>
    <w:rsid w:val="001D7887"/>
    <w:rsid w:val="001E7014"/>
    <w:rsid w:val="001E7D8C"/>
    <w:rsid w:val="00233A48"/>
    <w:rsid w:val="00256178"/>
    <w:rsid w:val="00316328"/>
    <w:rsid w:val="00364E8E"/>
    <w:rsid w:val="003704C1"/>
    <w:rsid w:val="0040049B"/>
    <w:rsid w:val="004138BD"/>
    <w:rsid w:val="004243C9"/>
    <w:rsid w:val="004E315D"/>
    <w:rsid w:val="005059FA"/>
    <w:rsid w:val="0054018D"/>
    <w:rsid w:val="00547CAF"/>
    <w:rsid w:val="007C6521"/>
    <w:rsid w:val="007E4FA3"/>
    <w:rsid w:val="00815211"/>
    <w:rsid w:val="008253F5"/>
    <w:rsid w:val="008D67AD"/>
    <w:rsid w:val="008F2A6D"/>
    <w:rsid w:val="00942792"/>
    <w:rsid w:val="009B4C93"/>
    <w:rsid w:val="009B7B70"/>
    <w:rsid w:val="009D6B29"/>
    <w:rsid w:val="00A031EA"/>
    <w:rsid w:val="00A45166"/>
    <w:rsid w:val="00AA153A"/>
    <w:rsid w:val="00AB4703"/>
    <w:rsid w:val="00BF3976"/>
    <w:rsid w:val="00C070CC"/>
    <w:rsid w:val="00C215F5"/>
    <w:rsid w:val="00C528E9"/>
    <w:rsid w:val="00C93306"/>
    <w:rsid w:val="00CA0A1E"/>
    <w:rsid w:val="00CE0DBE"/>
    <w:rsid w:val="00D41461"/>
    <w:rsid w:val="00D44079"/>
    <w:rsid w:val="00D82B34"/>
    <w:rsid w:val="00D86F8F"/>
    <w:rsid w:val="00E06C9D"/>
    <w:rsid w:val="00E330AC"/>
    <w:rsid w:val="00E83E26"/>
    <w:rsid w:val="00E954AD"/>
    <w:rsid w:val="00E96F47"/>
    <w:rsid w:val="00EA12B1"/>
    <w:rsid w:val="00F2168B"/>
    <w:rsid w:val="00FA056A"/>
    <w:rsid w:val="00FB0127"/>
    <w:rsid w:val="00FB1754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DA573"/>
  <w15:docId w15:val="{2F25D3BB-AF11-4420-A6E7-6FFA37B9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4C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04C1"/>
  </w:style>
  <w:style w:type="character" w:customStyle="1" w:styleId="1">
    <w:name w:val="Основной шрифт абзаца1"/>
    <w:uiPriority w:val="99"/>
    <w:rsid w:val="003704C1"/>
  </w:style>
  <w:style w:type="character" w:customStyle="1" w:styleId="a3">
    <w:name w:val="Текст концевой сноски Знак"/>
    <w:basedOn w:val="1"/>
    <w:uiPriority w:val="99"/>
    <w:rsid w:val="003704C1"/>
    <w:rPr>
      <w:rFonts w:cs="Times New Roman"/>
    </w:rPr>
  </w:style>
  <w:style w:type="character" w:customStyle="1" w:styleId="a4">
    <w:name w:val="Символы концевой сноски"/>
    <w:basedOn w:val="1"/>
    <w:uiPriority w:val="99"/>
    <w:rsid w:val="003704C1"/>
    <w:rPr>
      <w:rFonts w:cs="Times New Roman"/>
      <w:vertAlign w:val="superscript"/>
    </w:rPr>
  </w:style>
  <w:style w:type="character" w:customStyle="1" w:styleId="a5">
    <w:name w:val="Схема документа Знак"/>
    <w:basedOn w:val="1"/>
    <w:uiPriority w:val="99"/>
    <w:rsid w:val="003704C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link w:val="a8"/>
    <w:uiPriority w:val="99"/>
    <w:qFormat/>
    <w:rsid w:val="003704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8">
    <w:name w:val="Заголовок Знак"/>
    <w:basedOn w:val="a0"/>
    <w:link w:val="a6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Body Text"/>
    <w:basedOn w:val="a"/>
    <w:link w:val="a9"/>
    <w:uiPriority w:val="99"/>
    <w:rsid w:val="003704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7"/>
    <w:uiPriority w:val="99"/>
    <w:rsid w:val="003704C1"/>
    <w:rPr>
      <w:rFonts w:cs="Tahoma"/>
    </w:rPr>
  </w:style>
  <w:style w:type="paragraph" w:customStyle="1" w:styleId="10">
    <w:name w:val="Название1"/>
    <w:basedOn w:val="a"/>
    <w:uiPriority w:val="99"/>
    <w:rsid w:val="003704C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3704C1"/>
    <w:pPr>
      <w:suppressLineNumbers/>
    </w:pPr>
    <w:rPr>
      <w:rFonts w:cs="Tahoma"/>
    </w:rPr>
  </w:style>
  <w:style w:type="paragraph" w:styleId="ab">
    <w:name w:val="endnote text"/>
    <w:basedOn w:val="a"/>
    <w:link w:val="12"/>
    <w:uiPriority w:val="99"/>
    <w:rsid w:val="003704C1"/>
    <w:rPr>
      <w:sz w:val="20"/>
      <w:szCs w:val="20"/>
    </w:rPr>
  </w:style>
  <w:style w:type="character" w:customStyle="1" w:styleId="12">
    <w:name w:val="Текст концевой сноски Знак1"/>
    <w:basedOn w:val="a0"/>
    <w:link w:val="ab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13">
    <w:name w:val="Схема документа1"/>
    <w:basedOn w:val="a"/>
    <w:uiPriority w:val="99"/>
    <w:rsid w:val="003704C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3704C1"/>
    <w:pPr>
      <w:suppressLineNumbers/>
    </w:pPr>
  </w:style>
  <w:style w:type="paragraph" w:customStyle="1" w:styleId="ad">
    <w:name w:val="Заголовок таблицы"/>
    <w:basedOn w:val="ac"/>
    <w:uiPriority w:val="99"/>
    <w:rsid w:val="003704C1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rsid w:val="00FA05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A056A"/>
    <w:rPr>
      <w:rFonts w:ascii="Tahoma" w:hAnsi="Tahoma" w:cs="Tahoma"/>
      <w:sz w:val="16"/>
      <w:szCs w:val="16"/>
      <w:lang w:eastAsia="ar-SA" w:bidi="ar-SA"/>
    </w:rPr>
  </w:style>
  <w:style w:type="table" w:styleId="af0">
    <w:name w:val="Table Grid"/>
    <w:basedOn w:val="a1"/>
    <w:uiPriority w:val="99"/>
    <w:rsid w:val="007C65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Автокор</dc:creator>
  <cp:keywords/>
  <dc:description/>
  <cp:lastModifiedBy>Mover _</cp:lastModifiedBy>
  <cp:revision>2</cp:revision>
  <cp:lastPrinted>2018-12-08T07:14:00Z</cp:lastPrinted>
  <dcterms:created xsi:type="dcterms:W3CDTF">2018-12-20T04:24:00Z</dcterms:created>
  <dcterms:modified xsi:type="dcterms:W3CDTF">2018-12-20T04:24:00Z</dcterms:modified>
</cp:coreProperties>
</file>